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270A3" w14:textId="2E6C94E2" w:rsidR="00037D07" w:rsidRPr="007249A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7249AF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</w:t>
      </w:r>
      <w:r w:rsidR="002E24F6" w:rsidRPr="007249AF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7249AF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7249AF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424F1AA0" wp14:editId="6FBD491C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80AD6" w14:textId="77777777" w:rsidR="00037D07" w:rsidRPr="007249A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7249A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E6483B1" w14:textId="77777777" w:rsidR="00037D07" w:rsidRPr="007249A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7249A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611CEFDF" w14:textId="77777777" w:rsidR="00037D07" w:rsidRPr="007249A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7249AF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4BAAA0F8" wp14:editId="6BEE3637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1E4C" w14:textId="77777777" w:rsidR="00037D07" w:rsidRPr="007249AF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7249A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47360CBF" w14:textId="77777777" w:rsidR="00037D07" w:rsidRPr="007249AF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7249AF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178D874A" w14:textId="77777777" w:rsidR="007249AF" w:rsidRPr="007249AF" w:rsidRDefault="007249AF" w:rsidP="007249AF">
      <w:pPr>
        <w:contextualSpacing/>
        <w:rPr>
          <w:rFonts w:ascii="Calibri" w:hAnsi="Calibri" w:cs="Calibri"/>
          <w:sz w:val="22"/>
          <w:szCs w:val="22"/>
        </w:rPr>
      </w:pPr>
      <w:bookmarkStart w:id="0" w:name="_Hlk200971293"/>
      <w:r w:rsidRPr="007249AF">
        <w:rPr>
          <w:rFonts w:ascii="Calibri" w:hAnsi="Calibri" w:cs="Calibri"/>
          <w:sz w:val="22"/>
          <w:szCs w:val="22"/>
        </w:rPr>
        <w:t>KLASA: 406-09/25-01/1</w:t>
      </w:r>
    </w:p>
    <w:p w14:paraId="2B8BDF8D" w14:textId="77777777" w:rsidR="007249AF" w:rsidRPr="007249AF" w:rsidRDefault="007249AF" w:rsidP="007249AF">
      <w:pPr>
        <w:contextualSpacing/>
        <w:rPr>
          <w:rFonts w:ascii="Calibri" w:hAnsi="Calibri" w:cs="Calibri"/>
          <w:sz w:val="22"/>
          <w:szCs w:val="22"/>
        </w:rPr>
      </w:pPr>
      <w:r w:rsidRPr="007249AF">
        <w:rPr>
          <w:rFonts w:ascii="Calibri" w:hAnsi="Calibri" w:cs="Calibri"/>
          <w:sz w:val="22"/>
          <w:szCs w:val="22"/>
        </w:rPr>
        <w:t>URBROJ: 2182-6-01/01-25-01</w:t>
      </w:r>
    </w:p>
    <w:p w14:paraId="0C015B9E" w14:textId="569A94FC" w:rsidR="00A0576E" w:rsidRPr="007249AF" w:rsidRDefault="00A0576E" w:rsidP="00A0576E">
      <w:pPr>
        <w:rPr>
          <w:rFonts w:asciiTheme="minorHAnsi" w:hAnsiTheme="minorHAnsi" w:cstheme="minorHAnsi"/>
          <w:sz w:val="22"/>
          <w:szCs w:val="22"/>
        </w:rPr>
      </w:pPr>
      <w:r w:rsidRPr="007249AF">
        <w:rPr>
          <w:rFonts w:asciiTheme="minorHAnsi" w:hAnsiTheme="minorHAnsi" w:cstheme="minorHAnsi"/>
          <w:sz w:val="22"/>
          <w:szCs w:val="22"/>
        </w:rPr>
        <w:t xml:space="preserve">Drniš, __. </w:t>
      </w:r>
      <w:proofErr w:type="spellStart"/>
      <w:r w:rsidRPr="007249AF">
        <w:rPr>
          <w:rFonts w:asciiTheme="minorHAnsi" w:hAnsiTheme="minorHAnsi" w:cstheme="minorHAnsi"/>
          <w:sz w:val="22"/>
          <w:szCs w:val="22"/>
        </w:rPr>
        <w:t>studenog</w:t>
      </w:r>
      <w:proofErr w:type="spellEnd"/>
      <w:r w:rsidRPr="007249AF">
        <w:rPr>
          <w:rFonts w:asciiTheme="minorHAnsi" w:hAnsiTheme="minorHAnsi" w:cstheme="minorHAnsi"/>
          <w:sz w:val="22"/>
          <w:szCs w:val="22"/>
        </w:rPr>
        <w:t xml:space="preserve"> 2025. </w:t>
      </w:r>
      <w:proofErr w:type="spellStart"/>
      <w:r w:rsidRPr="007249AF">
        <w:rPr>
          <w:rFonts w:asciiTheme="minorHAnsi" w:hAnsiTheme="minorHAnsi" w:cstheme="minorHAnsi"/>
          <w:sz w:val="22"/>
          <w:szCs w:val="22"/>
        </w:rPr>
        <w:t>godine</w:t>
      </w:r>
      <w:proofErr w:type="spellEnd"/>
    </w:p>
    <w:bookmarkEnd w:id="0"/>
    <w:p w14:paraId="0330DD9A" w14:textId="77777777" w:rsidR="00037D07" w:rsidRPr="007249AF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04B22016" w14:textId="7B39CC82" w:rsidR="00037D07" w:rsidRPr="007249AF" w:rsidRDefault="00037D07" w:rsidP="0056119F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7249AF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7249AF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</w:t>
      </w:r>
      <w:r w:rsidR="00333CAE">
        <w:rPr>
          <w:rFonts w:asciiTheme="minorHAnsi" w:hAnsiTheme="minorHAnsi" w:cstheme="minorHAnsi"/>
          <w:sz w:val="22"/>
          <w:szCs w:val="22"/>
          <w:lang w:val="hr-HR"/>
        </w:rPr>
        <w:t xml:space="preserve"> i 144/20), te članka 51. </w:t>
      </w:r>
      <w:r w:rsidRPr="007249AF">
        <w:rPr>
          <w:rFonts w:asciiTheme="minorHAnsi" w:hAnsiTheme="minorHAnsi" w:cstheme="minorHAnsi"/>
          <w:sz w:val="22"/>
          <w:szCs w:val="22"/>
          <w:lang w:val="hr-HR"/>
        </w:rPr>
        <w:t xml:space="preserve"> Statuta Grada Drniša  („Službeni glasnik Grada Drniša“, broj: 2/21 i 2/22), Gradsko vijeće Grada Drniša temeljem zahtjeva Gradonačelnika Grada Drniša (</w:t>
      </w:r>
      <w:r w:rsidR="003472EA" w:rsidRPr="007249AF">
        <w:rPr>
          <w:rFonts w:asciiTheme="minorHAnsi" w:hAnsiTheme="minorHAnsi" w:cstheme="minorHAnsi"/>
          <w:sz w:val="22"/>
          <w:szCs w:val="22"/>
        </w:rPr>
        <w:t>KLASA:</w:t>
      </w:r>
      <w:r w:rsidR="00082ECE" w:rsidRPr="007249AF">
        <w:rPr>
          <w:rFonts w:asciiTheme="minorHAnsi" w:hAnsiTheme="minorHAnsi" w:cstheme="minorHAnsi"/>
          <w:sz w:val="22"/>
          <w:szCs w:val="22"/>
        </w:rPr>
        <w:t xml:space="preserve"> 011-01/25-01/2, URBROJ:2182-06-01/01-25-   , </w:t>
      </w:r>
      <w:r w:rsidR="00BF013C" w:rsidRPr="007249AF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A0576E" w:rsidRPr="007249AF">
        <w:rPr>
          <w:rFonts w:asciiTheme="minorHAnsi" w:hAnsiTheme="minorHAnsi" w:cstheme="minorHAnsi"/>
          <w:sz w:val="22"/>
          <w:szCs w:val="22"/>
          <w:lang w:val="hr-HR"/>
        </w:rPr>
        <w:t>9</w:t>
      </w:r>
      <w:r w:rsidR="003472EA" w:rsidRPr="007249AF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BF013C" w:rsidRPr="007249A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A0576E" w:rsidRPr="007249AF">
        <w:rPr>
          <w:rFonts w:asciiTheme="minorHAnsi" w:hAnsiTheme="minorHAnsi" w:cstheme="minorHAnsi"/>
          <w:sz w:val="22"/>
          <w:szCs w:val="22"/>
          <w:lang w:val="hr-HR"/>
        </w:rPr>
        <w:t xml:space="preserve">studenog </w:t>
      </w:r>
      <w:r w:rsidR="00BF013C" w:rsidRPr="007249AF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 w:rsidRPr="007249AF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7249AF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 w:rsidRPr="007249AF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7249AF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 w:rsidRPr="007249AF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="00BF013C" w:rsidRPr="007249AF">
        <w:rPr>
          <w:rFonts w:asciiTheme="minorHAnsi" w:hAnsiTheme="minorHAnsi" w:cstheme="minorHAnsi"/>
          <w:sz w:val="22"/>
          <w:szCs w:val="22"/>
          <w:lang w:val="hr-HR"/>
        </w:rPr>
        <w:t xml:space="preserve">       </w:t>
      </w:r>
      <w:r w:rsidRPr="007249AF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 w:rsidRPr="007249AF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7249AF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408595E1" w14:textId="77777777" w:rsidR="00037D07" w:rsidRPr="007249AF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83F845F" w14:textId="77777777" w:rsidR="00037D07" w:rsidRPr="007249AF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7249AF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25E954F4" w14:textId="1E90DC30" w:rsidR="00037D07" w:rsidRPr="00793039" w:rsidRDefault="00037D07" w:rsidP="00037D07">
      <w:pPr>
        <w:jc w:val="center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7249AF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F061C2" w:rsidRPr="007249AF">
        <w:rPr>
          <w:rFonts w:asciiTheme="minorHAnsi" w:hAnsiTheme="minorHAnsi" w:cstheme="minorHAnsi"/>
          <w:b/>
          <w:sz w:val="22"/>
          <w:szCs w:val="22"/>
          <w:lang w:val="hr-HR"/>
        </w:rPr>
        <w:t>pokretanje</w:t>
      </w:r>
      <w:r w:rsidR="00E141CB" w:rsidRPr="007249A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i provedbu postupka nabave </w:t>
      </w:r>
      <w:r w:rsidR="00567590" w:rsidRPr="007249AF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7249AF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 w:rsidRPr="007249AF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7249AF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7249A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680519" w:rsidRPr="007249A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082ECE" w:rsidRPr="007249AF">
        <w:rPr>
          <w:rFonts w:asciiTheme="minorHAnsi" w:hAnsiTheme="minorHAnsi" w:cstheme="minorHAnsi"/>
          <w:b/>
          <w:sz w:val="22"/>
          <w:szCs w:val="22"/>
          <w:lang w:val="hr-HR"/>
        </w:rPr>
        <w:t>radova na projektu</w:t>
      </w:r>
      <w:bookmarkStart w:id="1" w:name="_GoBack"/>
      <w:r w:rsidR="00082ECE" w:rsidRPr="00793039">
        <w:rPr>
          <w:rFonts w:asciiTheme="minorHAnsi" w:hAnsiTheme="minorHAnsi" w:cstheme="minorHAnsi"/>
          <w:b/>
          <w:sz w:val="22"/>
          <w:szCs w:val="22"/>
          <w:lang w:val="hr-HR"/>
        </w:rPr>
        <w:t xml:space="preserve">: </w:t>
      </w:r>
      <w:proofErr w:type="spellStart"/>
      <w:r w:rsidR="007249AF" w:rsidRPr="00793039">
        <w:rPr>
          <w:rFonts w:asciiTheme="minorHAnsi" w:hAnsiTheme="minorHAnsi" w:cstheme="minorHAnsi"/>
          <w:b/>
          <w:sz w:val="22"/>
          <w:szCs w:val="22"/>
        </w:rPr>
        <w:t>Opremanje</w:t>
      </w:r>
      <w:proofErr w:type="spellEnd"/>
      <w:r w:rsidR="007249AF" w:rsidRPr="0079303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7249AF" w:rsidRPr="00793039">
        <w:rPr>
          <w:rFonts w:asciiTheme="minorHAnsi" w:hAnsiTheme="minorHAnsi" w:cstheme="minorHAnsi"/>
          <w:b/>
          <w:sz w:val="22"/>
          <w:szCs w:val="22"/>
        </w:rPr>
        <w:t>Centra</w:t>
      </w:r>
      <w:proofErr w:type="spellEnd"/>
      <w:r w:rsidR="007249AF" w:rsidRPr="00793039">
        <w:rPr>
          <w:rFonts w:asciiTheme="minorHAnsi" w:hAnsiTheme="minorHAnsi" w:cstheme="minorHAnsi"/>
          <w:b/>
          <w:sz w:val="22"/>
          <w:szCs w:val="22"/>
        </w:rPr>
        <w:t xml:space="preserve"> za </w:t>
      </w:r>
      <w:proofErr w:type="spellStart"/>
      <w:r w:rsidR="007249AF" w:rsidRPr="00793039">
        <w:rPr>
          <w:rFonts w:asciiTheme="minorHAnsi" w:hAnsiTheme="minorHAnsi" w:cstheme="minorHAnsi"/>
          <w:b/>
          <w:sz w:val="22"/>
          <w:szCs w:val="22"/>
        </w:rPr>
        <w:t>starije</w:t>
      </w:r>
      <w:proofErr w:type="spellEnd"/>
      <w:r w:rsidR="007249AF" w:rsidRPr="0079303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7249AF" w:rsidRPr="00793039">
        <w:rPr>
          <w:rFonts w:asciiTheme="minorHAnsi" w:hAnsiTheme="minorHAnsi" w:cstheme="minorHAnsi"/>
          <w:b/>
          <w:sz w:val="22"/>
          <w:szCs w:val="22"/>
        </w:rPr>
        <w:t>osobe</w:t>
      </w:r>
      <w:proofErr w:type="spellEnd"/>
      <w:r w:rsidR="007249AF" w:rsidRPr="00793039">
        <w:rPr>
          <w:rFonts w:asciiTheme="minorHAnsi" w:hAnsiTheme="minorHAnsi" w:cstheme="minorHAnsi"/>
          <w:b/>
          <w:sz w:val="22"/>
          <w:szCs w:val="22"/>
        </w:rPr>
        <w:t xml:space="preserve"> u </w:t>
      </w:r>
      <w:proofErr w:type="spellStart"/>
      <w:r w:rsidR="007249AF" w:rsidRPr="00793039">
        <w:rPr>
          <w:rFonts w:asciiTheme="minorHAnsi" w:hAnsiTheme="minorHAnsi" w:cstheme="minorHAnsi"/>
          <w:b/>
          <w:sz w:val="22"/>
          <w:szCs w:val="22"/>
        </w:rPr>
        <w:t>Gradu</w:t>
      </w:r>
      <w:proofErr w:type="spellEnd"/>
      <w:r w:rsidR="007249AF" w:rsidRPr="0079303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7249AF" w:rsidRPr="00793039">
        <w:rPr>
          <w:rFonts w:asciiTheme="minorHAnsi" w:hAnsiTheme="minorHAnsi" w:cstheme="minorHAnsi"/>
          <w:b/>
          <w:sz w:val="22"/>
          <w:szCs w:val="22"/>
        </w:rPr>
        <w:t>Drnišu</w:t>
      </w:r>
      <w:proofErr w:type="spellEnd"/>
      <w:r w:rsidR="007249AF" w:rsidRPr="0079303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bookmarkEnd w:id="1"/>
    <w:p w14:paraId="741D637C" w14:textId="77777777" w:rsidR="00FF7124" w:rsidRPr="007249AF" w:rsidRDefault="00FF7124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6CD05D" w14:textId="751B67EE" w:rsidR="003472EA" w:rsidRPr="007249AF" w:rsidRDefault="00823B21" w:rsidP="007249AF">
      <w:pPr>
        <w:pStyle w:val="Bezproreda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</w:rPr>
      </w:pPr>
      <w:r w:rsidRPr="007249AF">
        <w:rPr>
          <w:rFonts w:asciiTheme="minorHAnsi" w:hAnsiTheme="minorHAnsi" w:cstheme="minorHAnsi"/>
        </w:rPr>
        <w:t xml:space="preserve">Daje se </w:t>
      </w:r>
      <w:r w:rsidR="003472EA" w:rsidRPr="007249AF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 w:rsidRPr="007249AF">
        <w:rPr>
          <w:rFonts w:asciiTheme="minorHAnsi" w:hAnsiTheme="minorHAnsi" w:cstheme="minorHAnsi"/>
        </w:rPr>
        <w:t xml:space="preserve"> za </w:t>
      </w:r>
      <w:r w:rsidR="00C14B7D" w:rsidRPr="007249AF">
        <w:rPr>
          <w:rFonts w:asciiTheme="minorHAnsi" w:hAnsiTheme="minorHAnsi" w:cstheme="minorHAnsi"/>
        </w:rPr>
        <w:t xml:space="preserve">pokretanje i provedbu postupka nabave i sklapanje </w:t>
      </w:r>
      <w:r w:rsidR="003472EA" w:rsidRPr="007249AF">
        <w:rPr>
          <w:rFonts w:asciiTheme="minorHAnsi" w:hAnsiTheme="minorHAnsi" w:cstheme="minorHAnsi"/>
        </w:rPr>
        <w:t xml:space="preserve">ugovora o nabavi </w:t>
      </w:r>
      <w:r w:rsidR="007249AF" w:rsidRPr="007249AF">
        <w:rPr>
          <w:rFonts w:asciiTheme="minorHAnsi" w:eastAsia="Times New Roman" w:hAnsiTheme="minorHAnsi" w:cstheme="minorHAnsi"/>
          <w:bCs/>
          <w:lang w:eastAsia="hr-HR"/>
        </w:rPr>
        <w:t>Opremanje Centra za starije osobe u Gradu Drnišu</w:t>
      </w:r>
      <w:r w:rsidR="007249AF" w:rsidRPr="007249AF">
        <w:rPr>
          <w:rFonts w:asciiTheme="minorHAnsi" w:hAnsiTheme="minorHAnsi" w:cstheme="minorHAnsi"/>
        </w:rPr>
        <w:t xml:space="preserve"> a koji se </w:t>
      </w:r>
      <w:bookmarkStart w:id="2" w:name="_Hlk200971479"/>
      <w:r w:rsidR="007249AF" w:rsidRPr="007249AF">
        <w:rPr>
          <w:rFonts w:asciiTheme="minorHAnsi" w:hAnsiTheme="minorHAnsi" w:cstheme="minorHAnsi"/>
        </w:rPr>
        <w:t xml:space="preserve">provodi </w:t>
      </w:r>
      <w:bookmarkEnd w:id="2"/>
      <w:r w:rsidR="007249AF" w:rsidRPr="007249AF">
        <w:rPr>
          <w:rFonts w:asciiTheme="minorHAnsi" w:hAnsiTheme="minorHAnsi" w:cstheme="minorHAnsi"/>
        </w:rPr>
        <w:t>koji se provodi sukladno Ugovoru o dodjeli bespovratnih sredstava Kodni broj: NPOO.C4.3.R3-I4.01.0016, koji se financira u okviru Nacionalnog programa oporavka i otpornosti 2021.-2026., Poziv Izgradnja i opremanje centara za starije osobe (</w:t>
      </w:r>
      <w:proofErr w:type="spellStart"/>
      <w:r w:rsidR="007249AF" w:rsidRPr="007249AF">
        <w:rPr>
          <w:rFonts w:asciiTheme="minorHAnsi" w:hAnsiTheme="minorHAnsi" w:cstheme="minorHAnsi"/>
        </w:rPr>
        <w:t>izvaninstitucijske</w:t>
      </w:r>
      <w:proofErr w:type="spellEnd"/>
      <w:r w:rsidR="007249AF" w:rsidRPr="007249AF">
        <w:rPr>
          <w:rFonts w:asciiTheme="minorHAnsi" w:hAnsiTheme="minorHAnsi" w:cstheme="minorHAnsi"/>
        </w:rPr>
        <w:t xml:space="preserve"> i institucijske usluge), broj poziva: C4.3.R3-I4.01, </w:t>
      </w:r>
      <w:r w:rsidR="00A0576E" w:rsidRPr="007249AF">
        <w:rPr>
          <w:rFonts w:asciiTheme="minorHAnsi" w:hAnsiTheme="minorHAnsi" w:cstheme="minorHAnsi"/>
        </w:rPr>
        <w:t xml:space="preserve">a </w:t>
      </w:r>
      <w:r w:rsidR="00567590" w:rsidRPr="007249AF">
        <w:rPr>
          <w:rFonts w:asciiTheme="minorHAnsi" w:hAnsiTheme="minorHAnsi" w:cstheme="minorHAnsi"/>
        </w:rPr>
        <w:t>sa ponuditeljem koji dostavi ekonomski najpovoljniju ponudu</w:t>
      </w:r>
      <w:r w:rsidR="004E6AD1" w:rsidRPr="007249AF">
        <w:rPr>
          <w:rFonts w:asciiTheme="minorHAnsi" w:hAnsiTheme="minorHAnsi" w:cstheme="minorHAnsi"/>
        </w:rPr>
        <w:t>, a nakon provedenog postupka pregleda i ocjene ponuda</w:t>
      </w:r>
      <w:r w:rsidR="00F24EC5" w:rsidRPr="007249AF">
        <w:rPr>
          <w:rFonts w:asciiTheme="minorHAnsi" w:hAnsiTheme="minorHAnsi" w:cstheme="minorHAnsi"/>
        </w:rPr>
        <w:t>.</w:t>
      </w:r>
    </w:p>
    <w:p w14:paraId="3B45D070" w14:textId="77777777" w:rsidR="007249AF" w:rsidRPr="007249AF" w:rsidRDefault="007249AF" w:rsidP="007249AF">
      <w:pPr>
        <w:pStyle w:val="Bezproreda"/>
        <w:numPr>
          <w:ilvl w:val="0"/>
          <w:numId w:val="4"/>
        </w:numPr>
        <w:contextualSpacing/>
        <w:jc w:val="both"/>
        <w:rPr>
          <w:rFonts w:asciiTheme="minorHAnsi" w:eastAsia="Times New Roman" w:hAnsiTheme="minorHAnsi" w:cstheme="minorHAnsi"/>
        </w:rPr>
      </w:pPr>
      <w:r w:rsidRPr="007249AF">
        <w:rPr>
          <w:rFonts w:asciiTheme="minorHAnsi" w:hAnsiTheme="minorHAnsi" w:cstheme="minorHAnsi"/>
        </w:rPr>
        <w:t xml:space="preserve">Procijenjena vrijednost nabave u ovom postupku javne nabave iznosi </w:t>
      </w:r>
      <w:r w:rsidRPr="007249AF">
        <w:rPr>
          <w:rFonts w:asciiTheme="minorHAnsi" w:hAnsiTheme="minorHAnsi" w:cstheme="minorHAnsi"/>
          <w:b/>
          <w:bCs/>
        </w:rPr>
        <w:t>705.000,00</w:t>
      </w:r>
      <w:r w:rsidRPr="007249AF">
        <w:rPr>
          <w:rFonts w:asciiTheme="minorHAnsi" w:hAnsiTheme="minorHAnsi" w:cstheme="minorHAnsi"/>
          <w:b/>
        </w:rPr>
        <w:t xml:space="preserve"> EUR</w:t>
      </w:r>
      <w:r w:rsidRPr="007249AF">
        <w:rPr>
          <w:rFonts w:asciiTheme="minorHAnsi" w:eastAsia="Times New Roman" w:hAnsiTheme="minorHAnsi" w:cstheme="minorHAnsi"/>
        </w:rPr>
        <w:t xml:space="preserve"> bez poreza na dodanu vrijednost.</w:t>
      </w:r>
    </w:p>
    <w:p w14:paraId="477451E0" w14:textId="6EE73693" w:rsidR="00A27DF3" w:rsidRPr="007249AF" w:rsidRDefault="00A27DF3" w:rsidP="00082ECE">
      <w:pPr>
        <w:pStyle w:val="Bezproreda"/>
        <w:numPr>
          <w:ilvl w:val="0"/>
          <w:numId w:val="4"/>
        </w:numPr>
        <w:rPr>
          <w:rFonts w:asciiTheme="minorHAnsi" w:hAnsiTheme="minorHAnsi" w:cstheme="minorHAnsi"/>
        </w:rPr>
      </w:pPr>
      <w:r w:rsidRPr="007249AF">
        <w:rPr>
          <w:rFonts w:asciiTheme="minorHAnsi" w:hAnsiTheme="minorHAnsi" w:cstheme="minorHAnsi"/>
        </w:rPr>
        <w:t>Ova suglasnost Gradskog vijeća Grada Drniša  Korisniku osigurava sve potrebne zakonske uvjete za preuzimanje obveza u smislu članka 307. stavak 4. Zakona o javnoj nabavi</w:t>
      </w:r>
      <w:r w:rsidR="00781CAA" w:rsidRPr="007249AF">
        <w:rPr>
          <w:rFonts w:asciiTheme="minorHAnsi" w:hAnsiTheme="minorHAnsi" w:cstheme="minorHAnsi"/>
        </w:rPr>
        <w:t>.</w:t>
      </w:r>
    </w:p>
    <w:p w14:paraId="27290A7E" w14:textId="0CCD453E" w:rsidR="00037D07" w:rsidRPr="007249AF" w:rsidRDefault="00037D07" w:rsidP="00190622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7249AF">
        <w:rPr>
          <w:rFonts w:asciiTheme="minorHAnsi" w:hAnsiTheme="minorHAnsi" w:cstheme="minorHAnsi"/>
        </w:rPr>
        <w:t>Ova Odluk</w:t>
      </w:r>
      <w:r w:rsidR="00FB3CD3">
        <w:rPr>
          <w:rFonts w:asciiTheme="minorHAnsi" w:hAnsiTheme="minorHAnsi" w:cstheme="minorHAnsi"/>
        </w:rPr>
        <w:t xml:space="preserve">a stupa na snagu osmog dana od dana objave </w:t>
      </w:r>
      <w:r w:rsidRPr="007249AF">
        <w:rPr>
          <w:rFonts w:asciiTheme="minorHAnsi" w:hAnsiTheme="minorHAnsi" w:cstheme="minorHAnsi"/>
        </w:rPr>
        <w:t>, a bit će objavljena u „Službenom glasniku   Grada Drniša“.</w:t>
      </w:r>
    </w:p>
    <w:p w14:paraId="6C845747" w14:textId="1EC15679" w:rsidR="00037D07" w:rsidRPr="007249AF" w:rsidRDefault="00037D07" w:rsidP="00FF7124">
      <w:pPr>
        <w:ind w:left="708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7249AF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7249AF">
        <w:rPr>
          <w:rFonts w:asciiTheme="minorHAnsi" w:hAnsiTheme="minorHAnsi" w:cstheme="minorHAnsi"/>
          <w:b/>
          <w:sz w:val="22"/>
          <w:szCs w:val="22"/>
          <w:lang w:val="hr-HR"/>
        </w:rPr>
        <w:t>PREDSJEDNI</w:t>
      </w:r>
      <w:r w:rsidR="00082ECE" w:rsidRPr="007249AF">
        <w:rPr>
          <w:rFonts w:asciiTheme="minorHAnsi" w:hAnsiTheme="minorHAnsi" w:cstheme="minorHAnsi"/>
          <w:b/>
          <w:sz w:val="22"/>
          <w:szCs w:val="22"/>
          <w:lang w:val="hr-HR"/>
        </w:rPr>
        <w:t>CA</w:t>
      </w:r>
      <w:r w:rsidRPr="007249AF">
        <w:rPr>
          <w:rFonts w:asciiTheme="minorHAnsi" w:hAnsiTheme="minorHAnsi" w:cstheme="minorHAnsi"/>
          <w:b/>
          <w:sz w:val="22"/>
          <w:szCs w:val="22"/>
          <w:lang w:val="hr-HR"/>
        </w:rPr>
        <w:t>:</w:t>
      </w:r>
    </w:p>
    <w:p w14:paraId="0B1A3D50" w14:textId="0D0B00EC" w:rsidR="00082ECE" w:rsidRPr="007249AF" w:rsidRDefault="00082ECE" w:rsidP="00FF7124">
      <w:pPr>
        <w:ind w:left="708"/>
        <w:rPr>
          <w:rFonts w:asciiTheme="minorHAnsi" w:hAnsiTheme="minorHAnsi" w:cstheme="minorHAnsi"/>
          <w:sz w:val="22"/>
          <w:szCs w:val="22"/>
          <w:lang w:val="hr-HR"/>
        </w:rPr>
      </w:pPr>
      <w:r w:rsidRPr="007249AF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Majdi Pamuković, prof.</w:t>
      </w:r>
    </w:p>
    <w:p w14:paraId="2C153CA3" w14:textId="77777777" w:rsidR="00037D07" w:rsidRPr="007249AF" w:rsidRDefault="00037D07" w:rsidP="00082ECE">
      <w:pPr>
        <w:ind w:left="7080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14:paraId="0B9DAE79" w14:textId="77777777" w:rsidR="00037D07" w:rsidRPr="007249AF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7249AF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3B3B0524" w14:textId="77777777" w:rsidR="00037D07" w:rsidRPr="007249AF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7249AF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6240FDDC" w14:textId="77777777" w:rsidR="00037D07" w:rsidRPr="007249AF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7249AF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14:paraId="7257BB35" w14:textId="77777777" w:rsidR="00037D07" w:rsidRPr="007249AF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7249AF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37D07" w:rsidRPr="00724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23B2A"/>
    <w:rsid w:val="00037D07"/>
    <w:rsid w:val="00082ECE"/>
    <w:rsid w:val="00083184"/>
    <w:rsid w:val="00093690"/>
    <w:rsid w:val="00190622"/>
    <w:rsid w:val="00191AB4"/>
    <w:rsid w:val="002E24F6"/>
    <w:rsid w:val="002F44BB"/>
    <w:rsid w:val="00333CAE"/>
    <w:rsid w:val="003472EA"/>
    <w:rsid w:val="00373B6D"/>
    <w:rsid w:val="0043554F"/>
    <w:rsid w:val="00486960"/>
    <w:rsid w:val="004E6AD1"/>
    <w:rsid w:val="004F6E3A"/>
    <w:rsid w:val="0056119F"/>
    <w:rsid w:val="005641D8"/>
    <w:rsid w:val="00567590"/>
    <w:rsid w:val="005D022F"/>
    <w:rsid w:val="005F7461"/>
    <w:rsid w:val="0060174A"/>
    <w:rsid w:val="00617667"/>
    <w:rsid w:val="006344FD"/>
    <w:rsid w:val="00680519"/>
    <w:rsid w:val="0069100B"/>
    <w:rsid w:val="007249AF"/>
    <w:rsid w:val="00744AD1"/>
    <w:rsid w:val="00781CAA"/>
    <w:rsid w:val="00793039"/>
    <w:rsid w:val="00823B21"/>
    <w:rsid w:val="0084112B"/>
    <w:rsid w:val="008D4A02"/>
    <w:rsid w:val="008E746D"/>
    <w:rsid w:val="00A0576E"/>
    <w:rsid w:val="00A27DF3"/>
    <w:rsid w:val="00B2044D"/>
    <w:rsid w:val="00BC6708"/>
    <w:rsid w:val="00BF013C"/>
    <w:rsid w:val="00C0304E"/>
    <w:rsid w:val="00C14B7D"/>
    <w:rsid w:val="00CB66B7"/>
    <w:rsid w:val="00CD758D"/>
    <w:rsid w:val="00E141CB"/>
    <w:rsid w:val="00F061C2"/>
    <w:rsid w:val="00F24EC5"/>
    <w:rsid w:val="00F40EF3"/>
    <w:rsid w:val="00FA3459"/>
    <w:rsid w:val="00FB3CD3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D87B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2025-11-19T11:23:00Z</dcterms:created>
  <dcterms:modified xsi:type="dcterms:W3CDTF">2025-11-19T11:27:00Z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